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</Types>
</file>

<file path=_rels/.rels><?xml version="1.0"?><Relationships xmlns="http://schemas.openxmlformats.org/package/2006/relationships"><Relationship Target="word/document.xml" Id="pkgRId0" Type="http://schemas.openxmlformats.org/officeDocument/2006/relationships/officeDocument"/></Relationships>
</file>

<file path=word/document.xml><?xml version="1.0" encoding="utf-8"?>
<w:document xmlns:w="http://schemas.openxmlformats.org/wordprocessingml/2006/main">
  <w:body>
    <w:tbl>
      <w:tblPr/>
      <w:tblGrid>
        <w:gridCol w:w="4956"/>
        <w:gridCol w:w="4956"/>
      </w:tblGrid>
      <w:tr>
        <w:trPr>
          <w:trHeight w:val="1" w:hRule="atLeast"/>
          <w:jc w:val="left"/>
        </w:trPr>
        <w:tc>
          <w:tcPr>
            <w:tcW w:w="49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ПРИНЯТО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заседании Управляющего совета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Протокол №  2 от 18.03.2020</w:t>
            </w:r>
          </w:p>
        </w:tc>
        <w:tc>
          <w:tcPr>
            <w:tcW w:w="49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УТВЕРЖДАЮ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Заведующий МДОУ 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«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ДС № 24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»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________________ /</w:t>
            </w: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Е.Е. Кулешова/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Приказ № 18-ОД от 20.03.2020 г.</w:t>
            </w:r>
          </w:p>
        </w:tc>
      </w:tr>
      <w:tr>
        <w:trPr>
          <w:trHeight w:val="1" w:hRule="atLeast"/>
          <w:jc w:val="left"/>
        </w:trPr>
        <w:tc>
          <w:tcPr>
            <w:tcW w:w="49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b/>
                <w:color w:val="auto"/>
                <w:spacing w:val="0"/>
                <w:position w:val="0"/>
                <w:sz w:val="24"/>
                <w:shd w:fill="auto" w:val="clear"/>
              </w:rPr>
              <w:t xml:space="preserve">СОГЛАСОВАНО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На Общем собрании родителей</w:t>
            </w:r>
          </w:p>
          <w:p>
            <w:pPr>
              <w:spacing w:before="0" w:after="0" w:line="240"/>
              <w:ind w:right="0" w:left="0" w:firstLine="0"/>
              <w:jc w:val="left"/>
              <w:rPr>
                <w:color w:val="auto"/>
                <w:spacing w:val="0"/>
                <w:position w:val="0"/>
                <w:shd w:fill="auto" w:val="clear"/>
              </w:rPr>
            </w:pPr>
            <w:r>
              <w:rPr>
                <w:rFonts w:ascii="Times New Roman" w:hAnsi="Times New Roman" w:cs="Times New Roman" w:eastAsia="Times New Roman"/>
                <w:color w:val="auto"/>
                <w:spacing w:val="0"/>
                <w:position w:val="0"/>
                <w:sz w:val="24"/>
                <w:shd w:fill="auto" w:val="clear"/>
              </w:rPr>
              <w:t xml:space="preserve">Протокол № 1 от 20.03.2020</w:t>
            </w:r>
          </w:p>
        </w:tc>
        <w:tc>
          <w:tcPr>
            <w:tcW w:w="4956" w:type="dxa"/>
            <w:tcBorders>
              <w:top w:val="single" w:color="000000" w:sz="0"/>
              <w:left w:val="single" w:color="000000" w:sz="0"/>
              <w:bottom w:val="single" w:color="000000" w:sz="0"/>
              <w:right w:val="single" w:color="000000" w:sz="0"/>
            </w:tcBorders>
            <w:shd w:color="000000" w:fill="ffffff" w:val="clear"/>
            <w:tcMar>
              <w:left w:w="108" w:type="dxa"/>
              <w:right w:w="108" w:type="dxa"/>
            </w:tcMar>
            <w:vAlign w:val="top"/>
          </w:tcPr>
          <w:p>
            <w:pPr>
              <w:spacing w:before="0" w:after="0" w:line="240"/>
              <w:ind w:right="0" w:left="0" w:firstLine="0"/>
              <w:jc w:val="left"/>
              <w:rPr>
                <w:rFonts w:ascii="Calibri" w:hAnsi="Calibri" w:cs="Calibri" w:eastAsia="Calibri"/>
                <w:color w:val="auto"/>
                <w:spacing w:val="0"/>
                <w:position w:val="0"/>
                <w:sz w:val="22"/>
                <w:shd w:fill="auto" w:val="clear"/>
              </w:rPr>
            </w:pPr>
          </w:p>
        </w:tc>
      </w:tr>
    </w:tbl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auto"/>
          <w:spacing w:val="0"/>
          <w:position w:val="0"/>
          <w:sz w:val="20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36"/>
          <w:shd w:fill="auto" w:val="clear"/>
        </w:rPr>
        <w:t xml:space="preserve">ПОЛОЖЕНИЕ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auto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center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 порядке оформления возникновения, приостановления и  прекращения отношений между МДОУ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ДС № 24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и родителями (законными представителями)</w:t>
      </w:r>
    </w:p>
    <w:p>
      <w:pPr>
        <w:spacing w:before="0" w:after="0" w:line="240"/>
        <w:ind w:right="0" w:left="0" w:firstLine="0"/>
        <w:jc w:val="left"/>
        <w:rPr>
          <w:rFonts w:ascii="Times New Roman" w:hAnsi="Times New Roman" w:cs="Times New Roman" w:eastAsia="Times New Roman"/>
          <w:color w:val="000000"/>
          <w:spacing w:val="0"/>
          <w:position w:val="0"/>
          <w:sz w:val="24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1.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Общие положения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Настоящее Положение разработано в соответствии с</w:t>
      </w:r>
    </w:p>
    <w:p>
      <w:pPr>
        <w:numPr>
          <w:ilvl w:val="0"/>
          <w:numId w:val="14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Федеральным Законом № 273-ФЗ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образовании в Российской Федерации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»;</w:t>
      </w:r>
    </w:p>
    <w:p>
      <w:pPr>
        <w:numPr>
          <w:ilvl w:val="0"/>
          <w:numId w:val="14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Приказом министерства образования и науки Российской Федерации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утверждении Порядка приема на обучение по образовательным программам дошкольного образования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 08.04.2014г. № 293; </w:t>
      </w:r>
    </w:p>
    <w:p>
      <w:pPr>
        <w:numPr>
          <w:ilvl w:val="0"/>
          <w:numId w:val="14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Приказом министерства образования и науки Российской Федерации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утверждении Порядка организации и осуществления образовательной деятельности по основным образовательным программам дошкольного образования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 30.08.2013г. № 1014; </w:t>
      </w:r>
    </w:p>
    <w:p>
      <w:pPr>
        <w:numPr>
          <w:ilvl w:val="0"/>
          <w:numId w:val="14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Уставом МДОУ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ДС № 24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1.2.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Данный документ регулирует порядок оформления возникновения, приостановления и прекращения отношений между муниципальным дошкольным образовательным учреждением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«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Детский сад № 24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»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/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далее- Учреждение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/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 родителями (законными представителями) несовершеннолетних воспитанников.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2.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ПОРЯДОК ВОЗНИКНОВЕНИЯ ОБРАЗОВАТЕЛЬНЫХ ОТНОШЕНИЙ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Основанием возникновения образовательных отношений между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Учреждением и родителями (законными представителями) являетсяраспорядительный акт 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(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приказ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8"/>
          <w:shd w:fill="auto" w:val="clear"/>
        </w:rPr>
        <w:t xml:space="preserve">)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заведующего Учреждением о зачислении несовершеннолетнего воспитанника в дошкольное образовательное учреждение.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Изданию распорядительного акта о зачислении несовершеннолетнего воспитанника в Учреждение предшествует заключение договора об образовании и заявления родителя (законного представителя).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Права и обязанности участников образовательного процесса, предусмотренные законодательством об образовании и локальными актами Учреждения возникают с даты зачисления ребенка в Учреждение.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2.4.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Отношения между Учреждением, осуществляющим образовательную деятельность и родителями (законными представителями) регулируются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договором об образовании. Договор заключается в простой письменной форме между Учреждением, в лице заведующего, и родителями (законными представителями) воспитанника.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3.</w:t>
      </w:r>
      <w:r>
        <w:rPr>
          <w:rFonts w:ascii="Times New Roman" w:hAnsi="Times New Roman" w:cs="Times New Roman" w:eastAsia="Times New Roman"/>
          <w:b/>
          <w:color w:val="000000"/>
          <w:spacing w:val="0"/>
          <w:position w:val="0"/>
          <w:sz w:val="23"/>
          <w:shd w:fill="auto" w:val="clear"/>
        </w:rPr>
        <w:t xml:space="preserve">ПОРЯДОК ПРИОСТАНОВЛЕНИЯ ОБРАЗОВАТЕЛЬНЫХ ОТНОШЕНИЙ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За воспитанником Учреждения сохраняется место: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случае болезни;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заявлениям родителей (законных представителей) на время прохождения санаторно-курортного лечения, карантина;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- 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по заявлениям родителей (законных представителей) на время очередных отпусков родителей (законных представителей);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3.2.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Родители (законные представители) несовершеннолетнего воспитанника, для сохранения места представляют в Учреждение документы, подтверждающие отсутствие воспитанника по уважительным причинам.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</w:pP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  <w:t xml:space="preserve">4.</w:t>
      </w:r>
      <w:r>
        <w:rPr>
          <w:rFonts w:ascii="Times New Roman" w:hAnsi="Times New Roman" w:cs="Times New Roman" w:eastAsia="Times New Roman"/>
          <w:b/>
          <w:color w:val="auto"/>
          <w:spacing w:val="0"/>
          <w:position w:val="0"/>
          <w:sz w:val="23"/>
          <w:shd w:fill="auto" w:val="clear"/>
        </w:rPr>
        <w:t xml:space="preserve">ПОРЯДОК ПРЕКРАЩЕНИЯ ОБРАЗОВАТЕЛЬНЫХ ОТНОШЕНИЙ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4.1.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Образовательные отношения прекращаются досрочно по инициативе родителей (законных представителей) воспитанника: </w:t>
      </w:r>
    </w:p>
    <w:p>
      <w:pPr>
        <w:numPr>
          <w:ilvl w:val="0"/>
          <w:numId w:val="18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случае перевода воспитанника для продолжения обучения по образовательной программе дошкольного образования в другую организацию, осуществляющую образовательную деятельность; </w:t>
      </w:r>
    </w:p>
    <w:p>
      <w:pPr>
        <w:numPr>
          <w:ilvl w:val="0"/>
          <w:numId w:val="18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случае выбора родителями (законными представителями) воспитанника (до завершения освоения им образовательной программы дошкольного образования) иной формы получения образования и формы обучения (получения детьми дошкольного образования вне образовательной организации в форме семейного образования); </w:t>
      </w:r>
    </w:p>
    <w:p>
      <w:pPr>
        <w:numPr>
          <w:ilvl w:val="0"/>
          <w:numId w:val="18"/>
        </w:num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в случае переезда воспитанника на новое место жительства;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Отчисление воспитанника из Учреждения осуществляется на основании заявления родителей (законных представителей), с визой бухгалтера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об отсутствии задолженности по оплате за содержание ребёнка в Учреждении.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4.3.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Основанием для прекращения образовательных отношений является распорядительный акт (приказ) заведующего Учреждением об отчислении несовершеннолетнего воспитанника.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4.4.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Права и обязанности участников образовательного процесса, предусмотренные законодательством об образовании и локальными нормативными актами Учреждения, прекращаются с даты его отчисления из Учреждения. </w:t>
      </w:r>
    </w:p>
    <w:p>
      <w:pPr>
        <w:spacing w:before="0" w:after="0" w:line="240"/>
        <w:ind w:right="0" w:left="0" w:firstLine="0"/>
        <w:jc w:val="both"/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</w:pP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4.5.</w:t>
      </w:r>
      <w:r>
        <w:rPr>
          <w:rFonts w:ascii="Times New Roman" w:hAnsi="Times New Roman" w:cs="Times New Roman" w:eastAsia="Times New Roman"/>
          <w:color w:val="000000"/>
          <w:spacing w:val="0"/>
          <w:position w:val="0"/>
          <w:sz w:val="28"/>
          <w:shd w:fill="auto" w:val="clear"/>
        </w:rPr>
        <w:t xml:space="preserve">На основании заявления родителей (законных представителей медицинская сестра выдаёт родителям (законным представителям) медицинскую карту ребёнка.</w:t>
      </w:r>
    </w:p>
  </w:body>
</w:document>
</file>

<file path=word/numbering.xml><?xml version="1.0" encoding="utf-8"?>
<w:numbering xmlns:w="http://schemas.openxmlformats.org/wordprocessingml/2006/main">
  <w:abstractNum w:abstractNumId="0">
    <w:lvl w:ilvl="0">
      <w:start w:val="1"/>
      <w:numFmt w:val="bullet"/>
      <w:lvlText w:val="•"/>
    </w:lvl>
  </w:abstractNum>
  <w:abstractNum w:abstractNumId="6">
    <w:lvl w:ilvl="0">
      <w:start w:val="1"/>
      <w:numFmt w:val="bullet"/>
      <w:lvlText w:val="•"/>
    </w:lvl>
  </w:abstractNum>
  <w:num w:numId="14">
    <w:abstractNumId w:val="6"/>
  </w:num>
  <w:num w:numId="18">
    <w:abstractNumId w:val="0"/>
  </w:num>
</w:numbering>
</file>

<file path=word/styles.xml><?xml version="1.0" encoding="utf-8"?>
<w:styles xmlns:w="http://schemas.openxmlformats.org/wordprocessingml/2006/main"/>
</file>

<file path=word/_rels/document.xml.rels><?xml version="1.0"?><Relationships xmlns="http://schemas.openxmlformats.org/package/2006/relationships"><Relationship Target="numbering.xml" Id="docRId0" Type="http://schemas.openxmlformats.org/officeDocument/2006/relationships/numbering"/><Relationship Target="styles.xml" Id="docRId1" Type="http://schemas.openxmlformats.org/officeDocument/2006/relationships/styles"/></Relationships>
</file>